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F6" w:rsidRPr="0067539A" w:rsidRDefault="00457D40" w:rsidP="00EE57B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7539A">
        <w:rPr>
          <w:rFonts w:cstheme="minorHAnsi"/>
          <w:b/>
          <w:bCs/>
          <w:sz w:val="24"/>
          <w:szCs w:val="24"/>
          <w:u w:val="single"/>
        </w:rPr>
        <w:t>PROJET</w:t>
      </w:r>
      <w:r w:rsidR="004F45C5">
        <w:rPr>
          <w:rFonts w:cstheme="minorHAnsi"/>
          <w:b/>
          <w:bCs/>
          <w:sz w:val="24"/>
          <w:szCs w:val="24"/>
          <w:u w:val="single"/>
        </w:rPr>
        <w:t>S</w:t>
      </w:r>
      <w:r w:rsidRPr="0067539A">
        <w:rPr>
          <w:rFonts w:cstheme="minorHAnsi"/>
          <w:b/>
          <w:bCs/>
          <w:sz w:val="24"/>
          <w:szCs w:val="24"/>
          <w:u w:val="single"/>
        </w:rPr>
        <w:t xml:space="preserve"> MENÉ</w:t>
      </w:r>
      <w:r w:rsidR="004F45C5">
        <w:rPr>
          <w:rFonts w:cstheme="minorHAnsi"/>
          <w:b/>
          <w:bCs/>
          <w:sz w:val="24"/>
          <w:szCs w:val="24"/>
          <w:u w:val="single"/>
        </w:rPr>
        <w:t>S</w:t>
      </w:r>
      <w:r w:rsidRPr="0067539A">
        <w:rPr>
          <w:rFonts w:cstheme="minorHAnsi"/>
          <w:b/>
          <w:bCs/>
          <w:sz w:val="24"/>
          <w:szCs w:val="24"/>
          <w:u w:val="single"/>
        </w:rPr>
        <w:t xml:space="preserve"> DANS LE CADRE DE LA CLASSE ENGAGÉE</w:t>
      </w:r>
    </w:p>
    <w:p w:rsidR="00C72F3E" w:rsidRDefault="004A2320" w:rsidP="00EE57B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 projet s’articule autour de 2 axes.</w:t>
      </w:r>
    </w:p>
    <w:p w:rsidR="004A2320" w:rsidRDefault="004A2320" w:rsidP="00EE57B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Axe 1</w:t>
      </w:r>
    </w:p>
    <w:p w:rsidR="0083580A" w:rsidRDefault="0083580A" w:rsidP="00EE57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TITRE : </w:t>
      </w:r>
      <w:r w:rsidR="00C72F3E" w:rsidRPr="00C72F3E">
        <w:rPr>
          <w:rFonts w:cstheme="minorHAnsi"/>
          <w:sz w:val="24"/>
          <w:szCs w:val="24"/>
        </w:rPr>
        <w:t>Le peuplement de l’île de La Réunion</w:t>
      </w:r>
    </w:p>
    <w:p w:rsidR="008A4177" w:rsidRDefault="008A4177" w:rsidP="00EE57B5">
      <w:pPr>
        <w:jc w:val="both"/>
        <w:rPr>
          <w:rFonts w:cstheme="minorHAnsi"/>
          <w:sz w:val="24"/>
          <w:szCs w:val="24"/>
        </w:rPr>
      </w:pPr>
      <w:r w:rsidRPr="0067539A">
        <w:rPr>
          <w:rFonts w:cstheme="minorHAnsi"/>
          <w:b/>
          <w:bCs/>
          <w:sz w:val="24"/>
          <w:szCs w:val="24"/>
        </w:rPr>
        <w:t>PROJET D’ÉTUDE :</w:t>
      </w:r>
      <w:r w:rsidRPr="0067539A">
        <w:rPr>
          <w:rFonts w:cstheme="minorHAnsi"/>
          <w:sz w:val="24"/>
          <w:szCs w:val="24"/>
        </w:rPr>
        <w:t xml:space="preserve"> </w:t>
      </w:r>
      <w:r w:rsidR="00896BA6" w:rsidRPr="0067539A">
        <w:rPr>
          <w:rFonts w:cstheme="minorHAnsi"/>
          <w:sz w:val="24"/>
          <w:szCs w:val="24"/>
        </w:rPr>
        <w:t xml:space="preserve">Comprendre </w:t>
      </w:r>
      <w:r w:rsidR="0067539A" w:rsidRPr="0067539A">
        <w:rPr>
          <w:rFonts w:cstheme="minorHAnsi"/>
          <w:sz w:val="24"/>
          <w:szCs w:val="24"/>
        </w:rPr>
        <w:t>la société réunionnaise contemporaine en étudiant les</w:t>
      </w:r>
      <w:r w:rsidRPr="0067539A">
        <w:rPr>
          <w:rFonts w:cstheme="minorHAnsi"/>
          <w:sz w:val="24"/>
          <w:szCs w:val="24"/>
        </w:rPr>
        <w:t xml:space="preserve"> arrivées successives </w:t>
      </w:r>
      <w:r w:rsidR="00896BA6" w:rsidRPr="0067539A">
        <w:rPr>
          <w:rFonts w:cstheme="minorHAnsi"/>
          <w:sz w:val="24"/>
          <w:szCs w:val="24"/>
        </w:rPr>
        <w:t>d</w:t>
      </w:r>
      <w:r w:rsidR="0067539A" w:rsidRPr="0067539A">
        <w:rPr>
          <w:rFonts w:cstheme="minorHAnsi"/>
          <w:sz w:val="24"/>
          <w:szCs w:val="24"/>
        </w:rPr>
        <w:t>e populations depuis la découverte de l’île.</w:t>
      </w:r>
    </w:p>
    <w:p w:rsidR="0067539A" w:rsidRDefault="0067539A" w:rsidP="00EE57B5">
      <w:pPr>
        <w:jc w:val="both"/>
        <w:rPr>
          <w:rFonts w:cstheme="minorHAnsi"/>
          <w:sz w:val="24"/>
          <w:szCs w:val="24"/>
          <w:vertAlign w:val="superscript"/>
        </w:rPr>
      </w:pPr>
      <w:r w:rsidRPr="0067539A">
        <w:rPr>
          <w:rFonts w:cstheme="minorHAnsi"/>
          <w:b/>
          <w:bCs/>
          <w:sz w:val="24"/>
          <w:szCs w:val="24"/>
        </w:rPr>
        <w:t>CLASSE :</w:t>
      </w:r>
      <w:r>
        <w:rPr>
          <w:rFonts w:cstheme="minorHAnsi"/>
          <w:sz w:val="24"/>
          <w:szCs w:val="24"/>
        </w:rPr>
        <w:t xml:space="preserve"> 2</w:t>
      </w:r>
      <w:r w:rsidRPr="0067539A">
        <w:rPr>
          <w:rFonts w:cstheme="minorHAnsi"/>
          <w:sz w:val="24"/>
          <w:szCs w:val="24"/>
          <w:vertAlign w:val="superscript"/>
        </w:rPr>
        <w:t>nde</w:t>
      </w:r>
    </w:p>
    <w:p w:rsidR="0067539A" w:rsidRDefault="00FD4D3B" w:rsidP="00EE57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PRINCIPALES </w:t>
      </w:r>
      <w:r w:rsidR="0067539A" w:rsidRPr="0067539A">
        <w:rPr>
          <w:rFonts w:cstheme="minorHAnsi"/>
          <w:b/>
          <w:bCs/>
          <w:sz w:val="24"/>
          <w:szCs w:val="24"/>
        </w:rPr>
        <w:t>DISCIPLINES CONCERNÉES :</w:t>
      </w:r>
      <w:r w:rsidR="0067539A">
        <w:rPr>
          <w:rFonts w:cstheme="minorHAnsi"/>
          <w:sz w:val="24"/>
          <w:szCs w:val="24"/>
        </w:rPr>
        <w:t xml:space="preserve"> </w:t>
      </w:r>
      <w:r w:rsidR="007071B7">
        <w:rPr>
          <w:rFonts w:cstheme="minorHAnsi"/>
          <w:sz w:val="24"/>
          <w:szCs w:val="24"/>
        </w:rPr>
        <w:t xml:space="preserve">Histoire- géographie, </w:t>
      </w:r>
      <w:r w:rsidR="0067539A">
        <w:rPr>
          <w:rFonts w:cstheme="minorHAnsi"/>
          <w:sz w:val="24"/>
          <w:szCs w:val="24"/>
        </w:rPr>
        <w:t>EMC, Langues, SES</w:t>
      </w:r>
      <w:r>
        <w:rPr>
          <w:rFonts w:cstheme="minorHAnsi"/>
          <w:sz w:val="24"/>
          <w:szCs w:val="24"/>
        </w:rPr>
        <w:t xml:space="preserve"> avec la participation de toute l’équipe pédagogique.</w:t>
      </w:r>
    </w:p>
    <w:p w:rsidR="0067539A" w:rsidRDefault="0067539A" w:rsidP="00EE57B5">
      <w:pPr>
        <w:jc w:val="both"/>
        <w:rPr>
          <w:rFonts w:cstheme="minorHAnsi"/>
          <w:sz w:val="24"/>
          <w:szCs w:val="24"/>
        </w:rPr>
      </w:pPr>
      <w:r w:rsidRPr="0067539A">
        <w:rPr>
          <w:rFonts w:cstheme="minorHAnsi"/>
          <w:b/>
          <w:bCs/>
          <w:sz w:val="24"/>
          <w:szCs w:val="24"/>
        </w:rPr>
        <w:t>AXES PRINCIPAUX</w:t>
      </w:r>
      <w:r>
        <w:rPr>
          <w:rFonts w:cstheme="minorHAnsi"/>
          <w:sz w:val="24"/>
          <w:szCs w:val="24"/>
        </w:rPr>
        <w:t> : l’éducation à la citoyenneté, le vivre ensemble, mémoire et héritage</w:t>
      </w:r>
    </w:p>
    <w:p w:rsidR="0067539A" w:rsidRDefault="007071B7" w:rsidP="00EE57B5">
      <w:pPr>
        <w:jc w:val="both"/>
        <w:rPr>
          <w:rFonts w:cstheme="minorHAnsi"/>
          <w:sz w:val="24"/>
          <w:szCs w:val="24"/>
        </w:rPr>
      </w:pPr>
      <w:r w:rsidRPr="007071B7">
        <w:rPr>
          <w:rFonts w:cstheme="minorHAnsi"/>
          <w:b/>
          <w:bCs/>
          <w:sz w:val="24"/>
          <w:szCs w:val="24"/>
        </w:rPr>
        <w:t>DUREE :</w:t>
      </w:r>
      <w:r>
        <w:rPr>
          <w:rFonts w:cstheme="minorHAnsi"/>
          <w:sz w:val="24"/>
          <w:szCs w:val="24"/>
        </w:rPr>
        <w:t xml:space="preserve"> l’année scolaire 2023-24</w:t>
      </w:r>
    </w:p>
    <w:p w:rsidR="007071B7" w:rsidRDefault="007071B7" w:rsidP="00EE57B5">
      <w:pPr>
        <w:jc w:val="both"/>
        <w:rPr>
          <w:rFonts w:cstheme="minorHAnsi"/>
          <w:b/>
          <w:bCs/>
          <w:sz w:val="24"/>
          <w:szCs w:val="24"/>
        </w:rPr>
      </w:pPr>
      <w:r w:rsidRPr="007071B7">
        <w:rPr>
          <w:rFonts w:cstheme="minorHAnsi"/>
          <w:b/>
          <w:bCs/>
          <w:sz w:val="24"/>
          <w:szCs w:val="24"/>
        </w:rPr>
        <w:t>MISE EN ŒUVRE :</w:t>
      </w:r>
    </w:p>
    <w:p w:rsidR="00EE57B5" w:rsidRDefault="007071B7" w:rsidP="00EE57B5">
      <w:pPr>
        <w:spacing w:line="360" w:lineRule="auto"/>
        <w:jc w:val="both"/>
        <w:rPr>
          <w:rFonts w:cstheme="minorHAnsi"/>
          <w:sz w:val="24"/>
          <w:szCs w:val="24"/>
        </w:rPr>
      </w:pPr>
      <w:r w:rsidRPr="00EE57B5">
        <w:rPr>
          <w:rFonts w:cstheme="minorHAnsi"/>
          <w:sz w:val="24"/>
          <w:szCs w:val="24"/>
        </w:rPr>
        <w:t>En cours et pendant quelques heures dédiées, les élèves travaillent en groupe pour faire des recherches sur les arrivée</w:t>
      </w:r>
      <w:r w:rsidR="00EE57B5">
        <w:rPr>
          <w:rFonts w:cstheme="minorHAnsi"/>
          <w:sz w:val="24"/>
          <w:szCs w:val="24"/>
        </w:rPr>
        <w:t>s successives</w:t>
      </w:r>
      <w:r w:rsidRPr="00EE57B5">
        <w:rPr>
          <w:rFonts w:cstheme="minorHAnsi"/>
          <w:sz w:val="24"/>
          <w:szCs w:val="24"/>
        </w:rPr>
        <w:t xml:space="preserve"> de populations </w:t>
      </w:r>
      <w:r w:rsidR="00B21E49">
        <w:rPr>
          <w:rFonts w:cstheme="minorHAnsi"/>
          <w:sz w:val="24"/>
          <w:szCs w:val="24"/>
        </w:rPr>
        <w:t>notamment celles venues d’Europe, d’Afrique, d’Inde et de Chine.</w:t>
      </w:r>
      <w:r w:rsidRPr="00EE57B5">
        <w:rPr>
          <w:rFonts w:cstheme="minorHAnsi"/>
          <w:sz w:val="24"/>
          <w:szCs w:val="24"/>
        </w:rPr>
        <w:t xml:space="preserve"> Ils étudieront leur installation et contribution au développement économique et culturel de l’île. Des visites à la médiathèque ainsi qu</w:t>
      </w:r>
      <w:r w:rsidR="00EE57B5">
        <w:rPr>
          <w:rFonts w:cstheme="minorHAnsi"/>
          <w:sz w:val="24"/>
          <w:szCs w:val="24"/>
        </w:rPr>
        <w:t>’aux</w:t>
      </w:r>
      <w:r w:rsidRPr="00EE57B5">
        <w:rPr>
          <w:rFonts w:cstheme="minorHAnsi"/>
          <w:sz w:val="24"/>
          <w:szCs w:val="24"/>
        </w:rPr>
        <w:t xml:space="preserve"> différents sites historiques seront organisées dans le cadre de cette étude. Des conférenciers seront invités au lycée pour encourager les élèves à s’engager dans une réflexion </w:t>
      </w:r>
      <w:r w:rsidR="00446E20">
        <w:rPr>
          <w:rFonts w:cstheme="minorHAnsi"/>
          <w:sz w:val="24"/>
          <w:szCs w:val="24"/>
        </w:rPr>
        <w:t>approfondie</w:t>
      </w:r>
      <w:r w:rsidRPr="00EE57B5">
        <w:rPr>
          <w:rFonts w:cstheme="minorHAnsi"/>
          <w:sz w:val="24"/>
          <w:szCs w:val="24"/>
        </w:rPr>
        <w:t xml:space="preserve"> sur </w:t>
      </w:r>
      <w:r w:rsidR="00EE57B5" w:rsidRPr="00EE57B5">
        <w:rPr>
          <w:rFonts w:cstheme="minorHAnsi"/>
          <w:sz w:val="24"/>
          <w:szCs w:val="24"/>
        </w:rPr>
        <w:t>la société réunio</w:t>
      </w:r>
      <w:r w:rsidR="00E8510D">
        <w:rPr>
          <w:rFonts w:cstheme="minorHAnsi"/>
          <w:sz w:val="24"/>
          <w:szCs w:val="24"/>
        </w:rPr>
        <w:t>n</w:t>
      </w:r>
      <w:r w:rsidR="00446E20">
        <w:rPr>
          <w:rFonts w:cstheme="minorHAnsi"/>
          <w:sz w:val="24"/>
          <w:szCs w:val="24"/>
        </w:rPr>
        <w:t>n</w:t>
      </w:r>
      <w:r w:rsidR="00EE57B5" w:rsidRPr="00EE57B5">
        <w:rPr>
          <w:rFonts w:cstheme="minorHAnsi"/>
          <w:sz w:val="24"/>
          <w:szCs w:val="24"/>
        </w:rPr>
        <w:t>aise.</w:t>
      </w:r>
      <w:r w:rsidR="00EE57B5">
        <w:rPr>
          <w:rFonts w:cstheme="minorHAnsi"/>
          <w:sz w:val="24"/>
          <w:szCs w:val="24"/>
        </w:rPr>
        <w:t xml:space="preserve"> </w:t>
      </w:r>
      <w:r w:rsidR="007075DA">
        <w:rPr>
          <w:rFonts w:cstheme="minorHAnsi"/>
          <w:sz w:val="24"/>
          <w:szCs w:val="24"/>
        </w:rPr>
        <w:t xml:space="preserve">Cette étude peut servir de base pour travailler davantage sur la cohésion, le vivre-ensemble et l’unité autour des valeurs de la République. </w:t>
      </w:r>
      <w:r w:rsidR="00C755D0">
        <w:rPr>
          <w:rFonts w:cstheme="minorHAnsi"/>
          <w:sz w:val="24"/>
          <w:szCs w:val="24"/>
        </w:rPr>
        <w:t xml:space="preserve">Comprendre le peuplement de la Réunion, c’est l’inscrire dans la mémoire collective de la </w:t>
      </w:r>
      <w:r w:rsidR="00446E20">
        <w:rPr>
          <w:rFonts w:cstheme="minorHAnsi"/>
          <w:sz w:val="24"/>
          <w:szCs w:val="24"/>
        </w:rPr>
        <w:t>France. Les él</w:t>
      </w:r>
      <w:r w:rsidR="00310015">
        <w:rPr>
          <w:rFonts w:cstheme="minorHAnsi"/>
          <w:sz w:val="24"/>
          <w:szCs w:val="24"/>
        </w:rPr>
        <w:t xml:space="preserve">èves seront ainsi sensibilisés à la notion de ‘faire nation’ et s’engageront davantage dans la construction d’un </w:t>
      </w:r>
      <w:r w:rsidR="00C755D0">
        <w:rPr>
          <w:rFonts w:cstheme="minorHAnsi"/>
          <w:sz w:val="24"/>
          <w:szCs w:val="24"/>
        </w:rPr>
        <w:t>avenir commun.</w:t>
      </w:r>
      <w:r w:rsidR="007075DA">
        <w:rPr>
          <w:rFonts w:cstheme="minorHAnsi"/>
          <w:sz w:val="24"/>
          <w:szCs w:val="24"/>
        </w:rPr>
        <w:t xml:space="preserve"> </w:t>
      </w:r>
      <w:r w:rsidR="00EE57B5" w:rsidRPr="00EE57B5">
        <w:rPr>
          <w:rFonts w:cstheme="minorHAnsi"/>
          <w:sz w:val="24"/>
          <w:szCs w:val="24"/>
        </w:rPr>
        <w:t>Le projet final aboutira sur une exposition en fin d’année.</w:t>
      </w:r>
    </w:p>
    <w:p w:rsidR="00814A71" w:rsidRDefault="00814A71" w:rsidP="00EE57B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63E38">
        <w:rPr>
          <w:rFonts w:cstheme="minorHAnsi"/>
          <w:b/>
          <w:sz w:val="24"/>
          <w:szCs w:val="24"/>
        </w:rPr>
        <w:t xml:space="preserve"> VISITES</w:t>
      </w:r>
      <w:r w:rsidR="00C63E38">
        <w:rPr>
          <w:rFonts w:cstheme="minorHAnsi"/>
          <w:b/>
          <w:sz w:val="24"/>
          <w:szCs w:val="24"/>
        </w:rPr>
        <w:t> </w:t>
      </w:r>
      <w:r w:rsidR="00FD4D3B">
        <w:rPr>
          <w:rFonts w:cstheme="minorHAnsi"/>
          <w:b/>
          <w:sz w:val="24"/>
          <w:szCs w:val="24"/>
        </w:rPr>
        <w:t>A EFFECTUER</w:t>
      </w:r>
      <w:r w:rsidR="004A2320">
        <w:rPr>
          <w:rFonts w:cstheme="minorHAnsi"/>
          <w:b/>
          <w:sz w:val="24"/>
          <w:szCs w:val="24"/>
        </w:rPr>
        <w:t xml:space="preserve"> </w:t>
      </w:r>
      <w:r w:rsidR="00C63E38">
        <w:rPr>
          <w:rFonts w:cstheme="minorHAnsi"/>
          <w:b/>
          <w:sz w:val="24"/>
          <w:szCs w:val="24"/>
        </w:rPr>
        <w:t>:</w:t>
      </w:r>
    </w:p>
    <w:p w:rsidR="00C63E38" w:rsidRPr="00C15517" w:rsidRDefault="00C63E38" w:rsidP="00FD4D3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5517">
        <w:rPr>
          <w:rFonts w:cstheme="minorHAnsi"/>
          <w:sz w:val="24"/>
          <w:szCs w:val="24"/>
        </w:rPr>
        <w:t xml:space="preserve">Les </w:t>
      </w:r>
      <w:proofErr w:type="spellStart"/>
      <w:r w:rsidRPr="00C15517">
        <w:rPr>
          <w:rFonts w:cstheme="minorHAnsi"/>
          <w:sz w:val="24"/>
          <w:szCs w:val="24"/>
        </w:rPr>
        <w:t>Calbanons</w:t>
      </w:r>
      <w:proofErr w:type="spellEnd"/>
      <w:r w:rsidRPr="00C15517">
        <w:rPr>
          <w:rFonts w:cstheme="minorHAnsi"/>
          <w:sz w:val="24"/>
          <w:szCs w:val="24"/>
        </w:rPr>
        <w:t xml:space="preserve"> de la </w:t>
      </w:r>
      <w:proofErr w:type="spellStart"/>
      <w:r w:rsidRPr="00C15517">
        <w:rPr>
          <w:rFonts w:cstheme="minorHAnsi"/>
          <w:sz w:val="24"/>
          <w:szCs w:val="24"/>
        </w:rPr>
        <w:t>Cafrine</w:t>
      </w:r>
      <w:proofErr w:type="spellEnd"/>
    </w:p>
    <w:p w:rsidR="00FD4D3B" w:rsidRPr="00C15517" w:rsidRDefault="00FD4D3B" w:rsidP="00FD4D3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5517">
        <w:rPr>
          <w:rFonts w:cstheme="minorHAnsi"/>
          <w:sz w:val="24"/>
          <w:szCs w:val="24"/>
        </w:rPr>
        <w:t>Les Lazarets de la Grande Chaloupe</w:t>
      </w:r>
    </w:p>
    <w:p w:rsidR="00FD4D3B" w:rsidRDefault="00FD4D3B" w:rsidP="00FD4D3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5517">
        <w:rPr>
          <w:rFonts w:cstheme="minorHAnsi"/>
          <w:sz w:val="24"/>
          <w:szCs w:val="24"/>
        </w:rPr>
        <w:t>Musée de Villèle</w:t>
      </w:r>
    </w:p>
    <w:p w:rsidR="00130DF3" w:rsidRPr="00130DF3" w:rsidRDefault="00130DF3" w:rsidP="00130DF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F45C5" w:rsidRDefault="004F45C5" w:rsidP="004F45C5">
      <w:pPr>
        <w:jc w:val="both"/>
        <w:rPr>
          <w:rFonts w:cstheme="minorHAnsi"/>
          <w:b/>
          <w:bCs/>
          <w:sz w:val="24"/>
          <w:szCs w:val="24"/>
        </w:rPr>
      </w:pPr>
    </w:p>
    <w:p w:rsidR="004F45C5" w:rsidRDefault="004F45C5" w:rsidP="004F45C5">
      <w:pPr>
        <w:jc w:val="both"/>
        <w:rPr>
          <w:rFonts w:cstheme="minorHAnsi"/>
          <w:b/>
          <w:bCs/>
          <w:sz w:val="24"/>
          <w:szCs w:val="24"/>
        </w:rPr>
      </w:pPr>
    </w:p>
    <w:p w:rsidR="004F45C5" w:rsidRDefault="004A2320" w:rsidP="004F45C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Axe 2</w:t>
      </w:r>
    </w:p>
    <w:p w:rsidR="004F45C5" w:rsidRDefault="004F45C5" w:rsidP="004F45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TITRE : </w:t>
      </w:r>
      <w:r>
        <w:rPr>
          <w:rFonts w:cstheme="minorHAnsi"/>
          <w:sz w:val="24"/>
          <w:szCs w:val="24"/>
        </w:rPr>
        <w:t>Les Réunionnais et la défense de la patrie</w:t>
      </w:r>
    </w:p>
    <w:p w:rsidR="004F45C5" w:rsidRDefault="004F45C5" w:rsidP="004F45C5">
      <w:pPr>
        <w:jc w:val="both"/>
        <w:rPr>
          <w:rFonts w:cstheme="minorHAnsi"/>
          <w:sz w:val="24"/>
          <w:szCs w:val="24"/>
        </w:rPr>
      </w:pPr>
      <w:r w:rsidRPr="0067539A">
        <w:rPr>
          <w:rFonts w:cstheme="minorHAnsi"/>
          <w:b/>
          <w:bCs/>
          <w:sz w:val="24"/>
          <w:szCs w:val="24"/>
        </w:rPr>
        <w:t>PROJET D’ÉTUDE :</w:t>
      </w:r>
      <w:r w:rsidRPr="006753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Etudier les différentes composantes des armées et effectuer des recherches sur les Réunionnais engagés auprès de l’armée française. Focus sur Jules Valentinois</w:t>
      </w:r>
      <w:r w:rsidR="00E72E52">
        <w:rPr>
          <w:rFonts w:cstheme="minorHAnsi"/>
          <w:sz w:val="24"/>
          <w:szCs w:val="24"/>
        </w:rPr>
        <w:t xml:space="preserve"> né à St Denis</w:t>
      </w:r>
      <w:r>
        <w:rPr>
          <w:rFonts w:cstheme="minorHAnsi"/>
          <w:sz w:val="24"/>
          <w:szCs w:val="24"/>
        </w:rPr>
        <w:t xml:space="preserve">, </w:t>
      </w:r>
      <w:r w:rsidR="00E72E52">
        <w:rPr>
          <w:rFonts w:cstheme="minorHAnsi"/>
          <w:sz w:val="24"/>
          <w:szCs w:val="24"/>
        </w:rPr>
        <w:t>mort pour la France en 1918.</w:t>
      </w:r>
    </w:p>
    <w:p w:rsidR="004F45C5" w:rsidRDefault="004F45C5" w:rsidP="004F45C5">
      <w:pPr>
        <w:jc w:val="both"/>
        <w:rPr>
          <w:rFonts w:cstheme="minorHAnsi"/>
          <w:sz w:val="24"/>
          <w:szCs w:val="24"/>
          <w:vertAlign w:val="superscript"/>
        </w:rPr>
      </w:pPr>
      <w:r w:rsidRPr="0067539A">
        <w:rPr>
          <w:rFonts w:cstheme="minorHAnsi"/>
          <w:b/>
          <w:bCs/>
          <w:sz w:val="24"/>
          <w:szCs w:val="24"/>
        </w:rPr>
        <w:t>CLASSE :</w:t>
      </w:r>
      <w:r>
        <w:rPr>
          <w:rFonts w:cstheme="minorHAnsi"/>
          <w:sz w:val="24"/>
          <w:szCs w:val="24"/>
        </w:rPr>
        <w:t xml:space="preserve"> 2</w:t>
      </w:r>
      <w:r w:rsidRPr="0067539A">
        <w:rPr>
          <w:rFonts w:cstheme="minorHAnsi"/>
          <w:sz w:val="24"/>
          <w:szCs w:val="24"/>
          <w:vertAlign w:val="superscript"/>
        </w:rPr>
        <w:t>nde</w:t>
      </w:r>
    </w:p>
    <w:p w:rsidR="004F45C5" w:rsidRDefault="004F45C5" w:rsidP="004F45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PRINCIPALES </w:t>
      </w:r>
      <w:r w:rsidRPr="0067539A">
        <w:rPr>
          <w:rFonts w:cstheme="minorHAnsi"/>
          <w:b/>
          <w:bCs/>
          <w:sz w:val="24"/>
          <w:szCs w:val="24"/>
        </w:rPr>
        <w:t>DISCIPLINES CONCERNÉES :</w:t>
      </w:r>
      <w:r>
        <w:rPr>
          <w:rFonts w:cstheme="minorHAnsi"/>
          <w:sz w:val="24"/>
          <w:szCs w:val="24"/>
        </w:rPr>
        <w:t xml:space="preserve"> Histoire- géographie, EMC, Langues, SES avec la participation de toute l’équipe pédagogique.</w:t>
      </w:r>
    </w:p>
    <w:p w:rsidR="004F45C5" w:rsidRDefault="004F45C5" w:rsidP="004F45C5">
      <w:pPr>
        <w:jc w:val="both"/>
        <w:rPr>
          <w:rFonts w:cstheme="minorHAnsi"/>
          <w:sz w:val="24"/>
          <w:szCs w:val="24"/>
        </w:rPr>
      </w:pPr>
      <w:r w:rsidRPr="0067539A">
        <w:rPr>
          <w:rFonts w:cstheme="minorHAnsi"/>
          <w:b/>
          <w:bCs/>
          <w:sz w:val="24"/>
          <w:szCs w:val="24"/>
        </w:rPr>
        <w:t>AXES PRINCIPAUX</w:t>
      </w:r>
      <w:r>
        <w:rPr>
          <w:rFonts w:cstheme="minorHAnsi"/>
          <w:sz w:val="24"/>
          <w:szCs w:val="24"/>
        </w:rPr>
        <w:t xml:space="preserve"> : </w:t>
      </w:r>
      <w:r w:rsidR="00E72E52">
        <w:rPr>
          <w:rFonts w:cstheme="minorHAnsi"/>
          <w:sz w:val="24"/>
          <w:szCs w:val="24"/>
        </w:rPr>
        <w:t>défense et mémoire</w:t>
      </w:r>
    </w:p>
    <w:p w:rsidR="004F45C5" w:rsidRDefault="004F45C5" w:rsidP="004F45C5">
      <w:pPr>
        <w:jc w:val="both"/>
        <w:rPr>
          <w:rFonts w:cstheme="minorHAnsi"/>
          <w:sz w:val="24"/>
          <w:szCs w:val="24"/>
        </w:rPr>
      </w:pPr>
      <w:r w:rsidRPr="007071B7">
        <w:rPr>
          <w:rFonts w:cstheme="minorHAnsi"/>
          <w:b/>
          <w:bCs/>
          <w:sz w:val="24"/>
          <w:szCs w:val="24"/>
        </w:rPr>
        <w:t>DUREE :</w:t>
      </w:r>
      <w:r>
        <w:rPr>
          <w:rFonts w:cstheme="minorHAnsi"/>
          <w:sz w:val="24"/>
          <w:szCs w:val="24"/>
        </w:rPr>
        <w:t xml:space="preserve"> l’année scolaire 2023-24</w:t>
      </w:r>
    </w:p>
    <w:p w:rsidR="004F45C5" w:rsidRDefault="004F45C5" w:rsidP="004F45C5">
      <w:pPr>
        <w:jc w:val="both"/>
        <w:rPr>
          <w:rFonts w:cstheme="minorHAnsi"/>
          <w:b/>
          <w:bCs/>
          <w:sz w:val="24"/>
          <w:szCs w:val="24"/>
        </w:rPr>
      </w:pPr>
      <w:r w:rsidRPr="007071B7">
        <w:rPr>
          <w:rFonts w:cstheme="minorHAnsi"/>
          <w:b/>
          <w:bCs/>
          <w:sz w:val="24"/>
          <w:szCs w:val="24"/>
        </w:rPr>
        <w:t>MISE EN ŒUVRE :</w:t>
      </w:r>
      <w:r w:rsidR="00E72E52">
        <w:rPr>
          <w:rFonts w:cstheme="minorHAnsi"/>
          <w:b/>
          <w:bCs/>
          <w:sz w:val="24"/>
          <w:szCs w:val="24"/>
        </w:rPr>
        <w:t xml:space="preserve"> </w:t>
      </w:r>
    </w:p>
    <w:p w:rsidR="00651C38" w:rsidRDefault="00E72E52" w:rsidP="00E72E52">
      <w:pPr>
        <w:spacing w:line="360" w:lineRule="auto"/>
        <w:jc w:val="both"/>
        <w:rPr>
          <w:rFonts w:cstheme="minorHAnsi"/>
          <w:sz w:val="24"/>
          <w:szCs w:val="24"/>
        </w:rPr>
      </w:pPr>
      <w:r w:rsidRPr="00EE57B5">
        <w:rPr>
          <w:rFonts w:cstheme="minorHAnsi"/>
          <w:sz w:val="24"/>
          <w:szCs w:val="24"/>
        </w:rPr>
        <w:t>En cours et pendant quelques heures dédiées, les élèves travaillent en groupe pour faire des recherches sur les</w:t>
      </w:r>
      <w:r>
        <w:rPr>
          <w:rFonts w:cstheme="minorHAnsi"/>
          <w:sz w:val="24"/>
          <w:szCs w:val="24"/>
        </w:rPr>
        <w:t xml:space="preserve"> différentes composantes des armées. Le travail demandé sera axé sur la contribution auprès de l’armée française</w:t>
      </w:r>
      <w:r w:rsidR="00080EC5" w:rsidRPr="00080EC5">
        <w:rPr>
          <w:rFonts w:cstheme="minorHAnsi"/>
          <w:sz w:val="24"/>
          <w:szCs w:val="24"/>
        </w:rPr>
        <w:t xml:space="preserve"> </w:t>
      </w:r>
      <w:r w:rsidR="00080EC5">
        <w:rPr>
          <w:rFonts w:cstheme="minorHAnsi"/>
          <w:sz w:val="24"/>
          <w:szCs w:val="24"/>
        </w:rPr>
        <w:t>des Réunionnais</w:t>
      </w:r>
      <w:r>
        <w:rPr>
          <w:rFonts w:cstheme="minorHAnsi"/>
          <w:sz w:val="24"/>
          <w:szCs w:val="24"/>
        </w:rPr>
        <w:t xml:space="preserve">. Ils seront encouragés </w:t>
      </w:r>
      <w:r w:rsidR="00B805B2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rechercher dans leurs familles ou dans leur entourage les personnes susceptibles de leur apporter un éclairage sur la participation des Réunionnais dans les différentes guerre</w:t>
      </w:r>
      <w:r w:rsidR="006631B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ou à la dé</w:t>
      </w:r>
      <w:r w:rsidR="006631BF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ense de la patrie.  Une attention particulière sera portée sur Jules Valentinois</w:t>
      </w:r>
      <w:r w:rsidR="00651C38">
        <w:rPr>
          <w:rFonts w:cstheme="minorHAnsi"/>
          <w:sz w:val="24"/>
          <w:szCs w:val="24"/>
        </w:rPr>
        <w:t>, Réunionnais</w:t>
      </w:r>
      <w:r>
        <w:rPr>
          <w:rFonts w:cstheme="minorHAnsi"/>
          <w:sz w:val="24"/>
          <w:szCs w:val="24"/>
        </w:rPr>
        <w:t xml:space="preserve"> </w:t>
      </w:r>
      <w:r w:rsidR="00651C38">
        <w:rPr>
          <w:rFonts w:cstheme="minorHAnsi"/>
          <w:sz w:val="24"/>
          <w:szCs w:val="24"/>
        </w:rPr>
        <w:t xml:space="preserve">tué pendant la première guerre. Une statue a été érigée en sa mémoire à la caserne Lambert à St Denis. </w:t>
      </w:r>
    </w:p>
    <w:p w:rsidR="00E72E52" w:rsidRDefault="00651C38" w:rsidP="00E72E5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élèves iront à la rencontre des anciens combattants et d</w:t>
      </w:r>
      <w:r w:rsidR="00E72E52" w:rsidRPr="00EE57B5">
        <w:rPr>
          <w:rFonts w:cstheme="minorHAnsi"/>
          <w:sz w:val="24"/>
          <w:szCs w:val="24"/>
        </w:rPr>
        <w:t>es conférenciers seront invités au lycée pour</w:t>
      </w:r>
      <w:r>
        <w:rPr>
          <w:rFonts w:cstheme="minorHAnsi"/>
          <w:sz w:val="24"/>
          <w:szCs w:val="24"/>
        </w:rPr>
        <w:t xml:space="preserve"> enrichir le travail effectué. </w:t>
      </w:r>
      <w:r w:rsidR="00E72E52" w:rsidRPr="00EE57B5">
        <w:rPr>
          <w:rFonts w:cstheme="minorHAnsi"/>
          <w:sz w:val="24"/>
          <w:szCs w:val="24"/>
        </w:rPr>
        <w:t>Le projet final aboutira sur une exposition en fin d’année.</w:t>
      </w:r>
    </w:p>
    <w:p w:rsidR="00651C38" w:rsidRDefault="00651C38" w:rsidP="00E72E5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51C38" w:rsidRDefault="006631BF" w:rsidP="00651C3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INTERVENTIONS </w:t>
      </w:r>
      <w:r w:rsidR="00651C38">
        <w:rPr>
          <w:rFonts w:cstheme="minorHAnsi"/>
          <w:b/>
          <w:sz w:val="24"/>
          <w:szCs w:val="24"/>
        </w:rPr>
        <w:t>:</w:t>
      </w:r>
    </w:p>
    <w:p w:rsidR="00651C38" w:rsidRDefault="00651C38" w:rsidP="00651C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Association des anciens combattants</w:t>
      </w:r>
      <w:bookmarkStart w:id="0" w:name="_GoBack"/>
      <w:bookmarkEnd w:id="0"/>
    </w:p>
    <w:p w:rsidR="00B805B2" w:rsidRDefault="00B805B2" w:rsidP="00651C3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RSMA de St Pierre</w:t>
      </w:r>
    </w:p>
    <w:p w:rsidR="00877312" w:rsidRDefault="00877312" w:rsidP="0087731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77312" w:rsidRDefault="00877312" w:rsidP="0087731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77312" w:rsidRDefault="00877312" w:rsidP="0087731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77312" w:rsidRDefault="00877312" w:rsidP="0087731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77312" w:rsidRDefault="00877312" w:rsidP="0087731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77312" w:rsidRDefault="00877312" w:rsidP="0087731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77312" w:rsidRPr="00877312" w:rsidRDefault="00877312" w:rsidP="0087731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877312" w:rsidRPr="00877312" w:rsidSect="004D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904"/>
    <w:multiLevelType w:val="hybridMultilevel"/>
    <w:tmpl w:val="6EE0F4F6"/>
    <w:lvl w:ilvl="0" w:tplc="6330C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A44"/>
    <w:multiLevelType w:val="multilevel"/>
    <w:tmpl w:val="B31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0"/>
    <w:rsid w:val="00080EC5"/>
    <w:rsid w:val="00130DF3"/>
    <w:rsid w:val="001377F3"/>
    <w:rsid w:val="00243BF6"/>
    <w:rsid w:val="0027260C"/>
    <w:rsid w:val="00310015"/>
    <w:rsid w:val="00333C60"/>
    <w:rsid w:val="0035642B"/>
    <w:rsid w:val="00446E20"/>
    <w:rsid w:val="00457D40"/>
    <w:rsid w:val="00491DDE"/>
    <w:rsid w:val="004A0B68"/>
    <w:rsid w:val="004A2320"/>
    <w:rsid w:val="004D1DDB"/>
    <w:rsid w:val="004F45C5"/>
    <w:rsid w:val="00651C38"/>
    <w:rsid w:val="006631BF"/>
    <w:rsid w:val="0067539A"/>
    <w:rsid w:val="007071B7"/>
    <w:rsid w:val="007075DA"/>
    <w:rsid w:val="00814A71"/>
    <w:rsid w:val="00822D1D"/>
    <w:rsid w:val="0083580A"/>
    <w:rsid w:val="00877312"/>
    <w:rsid w:val="00896BA6"/>
    <w:rsid w:val="008A4177"/>
    <w:rsid w:val="00B21E49"/>
    <w:rsid w:val="00B42869"/>
    <w:rsid w:val="00B805B2"/>
    <w:rsid w:val="00C15517"/>
    <w:rsid w:val="00C63E38"/>
    <w:rsid w:val="00C72F3E"/>
    <w:rsid w:val="00C755D0"/>
    <w:rsid w:val="00E72E52"/>
    <w:rsid w:val="00E8510D"/>
    <w:rsid w:val="00EE57B5"/>
    <w:rsid w:val="00FC3DF6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5F9F6-2FD5-48B0-A2DC-C1E6D2B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cselectiontexte">
    <w:name w:val="avecselectiontexte"/>
    <w:basedOn w:val="Normal"/>
    <w:rsid w:val="004A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participantspublic">
    <w:name w:val="participants_public"/>
    <w:basedOn w:val="Policepardfaut"/>
    <w:rsid w:val="004A0B68"/>
  </w:style>
  <w:style w:type="paragraph" w:styleId="NormalWeb">
    <w:name w:val="Normal (Web)"/>
    <w:basedOn w:val="Normal"/>
    <w:uiPriority w:val="99"/>
    <w:semiHidden/>
    <w:unhideWhenUsed/>
    <w:rsid w:val="004A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0B68"/>
    <w:rPr>
      <w:b/>
      <w:bCs/>
    </w:rPr>
  </w:style>
  <w:style w:type="paragraph" w:styleId="Paragraphedeliste">
    <w:name w:val="List Paragraph"/>
    <w:basedOn w:val="Normal"/>
    <w:uiPriority w:val="34"/>
    <w:qFormat/>
    <w:rsid w:val="00FD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Nawaz NUJURALLY</dc:creator>
  <cp:lastModifiedBy>Nujurally</cp:lastModifiedBy>
  <cp:revision>3</cp:revision>
  <dcterms:created xsi:type="dcterms:W3CDTF">2023-10-02T13:48:00Z</dcterms:created>
  <dcterms:modified xsi:type="dcterms:W3CDTF">2023-10-02T13:52:00Z</dcterms:modified>
</cp:coreProperties>
</file>